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344B8" w14:textId="77777777" w:rsidR="00932EFE" w:rsidRDefault="00932EFE" w:rsidP="00932EFE">
      <w:pPr>
        <w:pStyle w:val="NormalWeb"/>
        <w:rPr>
          <w:rFonts w:ascii="IBM Plex Sans" w:hAnsi="IBM Plex Sans"/>
          <w:b/>
          <w:bCs/>
          <w:color w:val="000000"/>
          <w:sz w:val="27"/>
          <w:szCs w:val="27"/>
        </w:rPr>
      </w:pPr>
    </w:p>
    <w:p w14:paraId="261529B2" w14:textId="66C7B3E9" w:rsidR="00932EFE" w:rsidRDefault="00932EFE" w:rsidP="00932EFE">
      <w:pPr>
        <w:pStyle w:val="NormalWeb"/>
        <w:rPr>
          <w:rFonts w:ascii="IBM Plex Sans" w:hAnsi="IBM Plex Sans"/>
          <w:b/>
          <w:bCs/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100E15F7" wp14:editId="2C2E22F1">
            <wp:extent cx="5731510" cy="3223895"/>
            <wp:effectExtent l="0" t="0" r="0" b="0"/>
            <wp:docPr id="548452735" name="Picture 1" descr="A picture containing sketch, drawing, diagram, line 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8452735" name="Picture 1" descr="A picture containing sketch, drawing, diagram, line 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75973" w14:textId="77777777" w:rsidR="00932EFE" w:rsidRDefault="00932EFE" w:rsidP="00932EFE">
      <w:pPr>
        <w:pStyle w:val="NormalWeb"/>
        <w:rPr>
          <w:rFonts w:ascii="IBM Plex Sans" w:hAnsi="IBM Plex Sans"/>
          <w:b/>
          <w:bCs/>
          <w:color w:val="000000"/>
          <w:sz w:val="27"/>
          <w:szCs w:val="27"/>
        </w:rPr>
      </w:pPr>
    </w:p>
    <w:p w14:paraId="7089F44C" w14:textId="14ED5FF8" w:rsidR="00932EFE" w:rsidRPr="00932EFE" w:rsidRDefault="00932EFE" w:rsidP="00932EFE">
      <w:pPr>
        <w:pStyle w:val="NormalWeb"/>
        <w:rPr>
          <w:rFonts w:ascii="IBM Plex Sans" w:hAnsi="IBM Plex Sans"/>
          <w:b/>
          <w:bCs/>
          <w:color w:val="000000"/>
          <w:sz w:val="27"/>
          <w:szCs w:val="27"/>
        </w:rPr>
      </w:pPr>
      <w:proofErr w:type="gramStart"/>
      <w:r w:rsidRPr="00932EFE">
        <w:rPr>
          <w:rFonts w:ascii="IBM Plex Sans" w:hAnsi="IBM Plex Sans"/>
          <w:b/>
          <w:bCs/>
          <w:color w:val="000000"/>
          <w:sz w:val="27"/>
          <w:szCs w:val="27"/>
        </w:rPr>
        <w:t>Take a look</w:t>
      </w:r>
      <w:proofErr w:type="gramEnd"/>
      <w:r w:rsidRPr="00932EFE">
        <w:rPr>
          <w:rFonts w:ascii="IBM Plex Sans" w:hAnsi="IBM Plex Sans"/>
          <w:b/>
          <w:bCs/>
          <w:color w:val="000000"/>
          <w:sz w:val="27"/>
          <w:szCs w:val="27"/>
        </w:rPr>
        <w:t xml:space="preserve"> at our initial plans…</w:t>
      </w:r>
    </w:p>
    <w:p w14:paraId="072D7C9F" w14:textId="00FF324C" w:rsidR="00932EFE" w:rsidRDefault="00932EFE" w:rsidP="00932EFE">
      <w:pPr>
        <w:pStyle w:val="NormalWeb"/>
        <w:rPr>
          <w:rFonts w:ascii="IBM Plex Sans" w:hAnsi="IBM Plex Sans"/>
          <w:color w:val="000000"/>
          <w:sz w:val="27"/>
          <w:szCs w:val="27"/>
        </w:rPr>
      </w:pPr>
      <w:r>
        <w:rPr>
          <w:rFonts w:ascii="IBM Plex Sans" w:hAnsi="IBM Plex Sans"/>
          <w:color w:val="000000"/>
          <w:sz w:val="27"/>
          <w:szCs w:val="27"/>
        </w:rPr>
        <w:t xml:space="preserve">You can see here the original landscape plans as we set out to redevelop the grounds of the 1962 bowls pavilion in Grange Gardens, and to create a biodiverse, environmentally </w:t>
      </w:r>
      <w:proofErr w:type="gramStart"/>
      <w:r>
        <w:rPr>
          <w:rFonts w:ascii="IBM Plex Sans" w:hAnsi="IBM Plex Sans"/>
          <w:color w:val="000000"/>
          <w:sz w:val="27"/>
          <w:szCs w:val="27"/>
        </w:rPr>
        <w:t>rich</w:t>
      </w:r>
      <w:proofErr w:type="gramEnd"/>
      <w:r>
        <w:rPr>
          <w:rFonts w:ascii="IBM Plex Sans" w:hAnsi="IBM Plex Sans"/>
          <w:color w:val="000000"/>
          <w:sz w:val="27"/>
          <w:szCs w:val="27"/>
        </w:rPr>
        <w:t xml:space="preserve"> and sustainable outdoor space for use and enjoyment by the community and that is maintained by the community.</w:t>
      </w:r>
    </w:p>
    <w:p w14:paraId="7712A6DE" w14:textId="73BB3BD4" w:rsidR="00932EFE" w:rsidRDefault="00932EFE" w:rsidP="00932EFE">
      <w:pPr>
        <w:pStyle w:val="NormalWeb"/>
        <w:rPr>
          <w:rFonts w:ascii="IBM Plex Sans" w:hAnsi="IBM Plex Sans"/>
          <w:color w:val="000000"/>
          <w:sz w:val="27"/>
          <w:szCs w:val="27"/>
        </w:rPr>
      </w:pPr>
      <w:r>
        <w:rPr>
          <w:rFonts w:ascii="IBM Plex Sans" w:hAnsi="IBM Plex Sans"/>
          <w:color w:val="000000"/>
          <w:sz w:val="27"/>
          <w:szCs w:val="27"/>
        </w:rPr>
        <w:t>Co-produced landscaped proposals included</w:t>
      </w:r>
      <w:r>
        <w:rPr>
          <w:rFonts w:ascii="IBM Plex Sans" w:hAnsi="IBM Plex Sans"/>
          <w:color w:val="000000"/>
          <w:sz w:val="27"/>
          <w:szCs w:val="27"/>
        </w:rPr>
        <w:t>:</w:t>
      </w:r>
      <w:r>
        <w:rPr>
          <w:rFonts w:ascii="IBM Plex Sans" w:hAnsi="IBM Plex Sans"/>
          <w:color w:val="000000"/>
          <w:sz w:val="27"/>
          <w:szCs w:val="27"/>
        </w:rPr>
        <w:t> </w:t>
      </w:r>
    </w:p>
    <w:p w14:paraId="21987AF3" w14:textId="77777777" w:rsidR="00932EFE" w:rsidRDefault="00932EFE" w:rsidP="00932EFE">
      <w:pPr>
        <w:pStyle w:val="NormalWeb"/>
        <w:numPr>
          <w:ilvl w:val="0"/>
          <w:numId w:val="1"/>
        </w:numPr>
        <w:rPr>
          <w:rFonts w:ascii="IBM Plex Sans" w:hAnsi="IBM Plex Sans"/>
          <w:color w:val="000000"/>
          <w:sz w:val="27"/>
          <w:szCs w:val="27"/>
        </w:rPr>
      </w:pPr>
      <w:r>
        <w:rPr>
          <w:rFonts w:ascii="IBM Plex Sans" w:hAnsi="IBM Plex Sans"/>
          <w:color w:val="000000"/>
          <w:sz w:val="27"/>
          <w:szCs w:val="27"/>
        </w:rPr>
        <w:t>surface drainage rain gardens and ponds</w:t>
      </w:r>
    </w:p>
    <w:p w14:paraId="71B1901F" w14:textId="77777777" w:rsidR="00932EFE" w:rsidRDefault="00932EFE" w:rsidP="00932EFE">
      <w:pPr>
        <w:pStyle w:val="NormalWeb"/>
        <w:numPr>
          <w:ilvl w:val="0"/>
          <w:numId w:val="1"/>
        </w:numPr>
        <w:rPr>
          <w:rFonts w:ascii="IBM Plex Sans" w:hAnsi="IBM Plex Sans"/>
          <w:color w:val="000000"/>
          <w:sz w:val="27"/>
          <w:szCs w:val="27"/>
        </w:rPr>
      </w:pPr>
      <w:r>
        <w:rPr>
          <w:rFonts w:ascii="IBM Plex Sans" w:hAnsi="IBM Plex Sans"/>
          <w:color w:val="000000"/>
          <w:sz w:val="27"/>
          <w:szCs w:val="27"/>
        </w:rPr>
        <w:t>an outdoor classroom and planters for school and community use</w:t>
      </w:r>
    </w:p>
    <w:p w14:paraId="43F2D8EB" w14:textId="77777777" w:rsidR="00932EFE" w:rsidRDefault="00932EFE" w:rsidP="00932EFE">
      <w:pPr>
        <w:pStyle w:val="NormalWeb"/>
        <w:numPr>
          <w:ilvl w:val="0"/>
          <w:numId w:val="1"/>
        </w:numPr>
        <w:rPr>
          <w:rFonts w:ascii="IBM Plex Sans" w:hAnsi="IBM Plex Sans"/>
          <w:color w:val="000000"/>
          <w:sz w:val="27"/>
          <w:szCs w:val="27"/>
        </w:rPr>
      </w:pPr>
      <w:r>
        <w:rPr>
          <w:rFonts w:ascii="IBM Plex Sans" w:hAnsi="IBM Plex Sans"/>
          <w:color w:val="000000"/>
          <w:sz w:val="27"/>
          <w:szCs w:val="27"/>
        </w:rPr>
        <w:t>an orchard</w:t>
      </w:r>
    </w:p>
    <w:p w14:paraId="56787953" w14:textId="77777777" w:rsidR="00932EFE" w:rsidRDefault="00932EFE" w:rsidP="00932EFE">
      <w:pPr>
        <w:pStyle w:val="NormalWeb"/>
        <w:numPr>
          <w:ilvl w:val="0"/>
          <w:numId w:val="1"/>
        </w:numPr>
        <w:rPr>
          <w:rFonts w:ascii="IBM Plex Sans" w:hAnsi="IBM Plex Sans"/>
          <w:color w:val="000000"/>
          <w:sz w:val="27"/>
          <w:szCs w:val="27"/>
        </w:rPr>
      </w:pPr>
      <w:r>
        <w:rPr>
          <w:rFonts w:ascii="IBM Plex Sans" w:hAnsi="IBM Plex Sans"/>
          <w:color w:val="000000"/>
          <w:sz w:val="27"/>
          <w:szCs w:val="27"/>
        </w:rPr>
        <w:t>a ‘Welsh Manuka’ pollinator garden developed with Cardiff University pharmacists</w:t>
      </w:r>
    </w:p>
    <w:p w14:paraId="66D349B4" w14:textId="77777777" w:rsidR="00932EFE" w:rsidRDefault="00932EFE" w:rsidP="00932EFE">
      <w:pPr>
        <w:pStyle w:val="NormalWeb"/>
        <w:numPr>
          <w:ilvl w:val="0"/>
          <w:numId w:val="1"/>
        </w:numPr>
        <w:rPr>
          <w:rFonts w:ascii="IBM Plex Sans" w:hAnsi="IBM Plex Sans"/>
          <w:color w:val="000000"/>
          <w:sz w:val="27"/>
          <w:szCs w:val="27"/>
        </w:rPr>
      </w:pPr>
      <w:r>
        <w:rPr>
          <w:rFonts w:ascii="IBM Plex Sans" w:hAnsi="IBM Plex Sans"/>
          <w:color w:val="000000"/>
          <w:sz w:val="27"/>
          <w:szCs w:val="27"/>
        </w:rPr>
        <w:t xml:space="preserve">enhanced biodiversity for improved air, soil, </w:t>
      </w:r>
      <w:proofErr w:type="gramStart"/>
      <w:r>
        <w:rPr>
          <w:rFonts w:ascii="IBM Plex Sans" w:hAnsi="IBM Plex Sans"/>
          <w:color w:val="000000"/>
          <w:sz w:val="27"/>
          <w:szCs w:val="27"/>
        </w:rPr>
        <w:t>water</w:t>
      </w:r>
      <w:proofErr w:type="gramEnd"/>
      <w:r>
        <w:rPr>
          <w:rFonts w:ascii="IBM Plex Sans" w:hAnsi="IBM Plex Sans"/>
          <w:color w:val="000000"/>
          <w:sz w:val="27"/>
          <w:szCs w:val="27"/>
        </w:rPr>
        <w:t xml:space="preserve"> and noise quality in an industrially polluted landscape</w:t>
      </w:r>
    </w:p>
    <w:p w14:paraId="52BF7573" w14:textId="77777777" w:rsidR="00932EFE" w:rsidRDefault="00932EFE" w:rsidP="00932EFE">
      <w:pPr>
        <w:pStyle w:val="NormalWeb"/>
        <w:numPr>
          <w:ilvl w:val="0"/>
          <w:numId w:val="1"/>
        </w:numPr>
        <w:rPr>
          <w:rFonts w:ascii="IBM Plex Sans" w:hAnsi="IBM Plex Sans"/>
          <w:color w:val="000000"/>
          <w:sz w:val="27"/>
          <w:szCs w:val="27"/>
        </w:rPr>
      </w:pPr>
      <w:r>
        <w:rPr>
          <w:rFonts w:ascii="IBM Plex Sans" w:hAnsi="IBM Plex Sans"/>
          <w:color w:val="000000"/>
          <w:sz w:val="27"/>
          <w:szCs w:val="27"/>
        </w:rPr>
        <w:t>a green for community activities.</w:t>
      </w:r>
    </w:p>
    <w:p w14:paraId="1609AEAC" w14:textId="77777777" w:rsidR="00932EFE" w:rsidRDefault="00932EFE" w:rsidP="00932EFE">
      <w:pPr>
        <w:pStyle w:val="NormalWeb"/>
        <w:rPr>
          <w:rFonts w:ascii="IBM Plex Sans" w:hAnsi="IBM Plex Sans"/>
          <w:color w:val="000000"/>
          <w:sz w:val="27"/>
          <w:szCs w:val="27"/>
        </w:rPr>
      </w:pPr>
      <w:proofErr w:type="gramStart"/>
      <w:r>
        <w:rPr>
          <w:rFonts w:ascii="IBM Plex Sans" w:hAnsi="IBM Plex Sans"/>
          <w:color w:val="000000"/>
          <w:sz w:val="27"/>
          <w:szCs w:val="27"/>
        </w:rPr>
        <w:t>We've</w:t>
      </w:r>
      <w:proofErr w:type="gramEnd"/>
      <w:r>
        <w:rPr>
          <w:rFonts w:ascii="IBM Plex Sans" w:hAnsi="IBM Plex Sans"/>
          <w:color w:val="000000"/>
          <w:sz w:val="27"/>
          <w:szCs w:val="27"/>
        </w:rPr>
        <w:t xml:space="preserve"> seen how activities on site have developed from these initial plans. You can find out about current activities on our events page.</w:t>
      </w:r>
    </w:p>
    <w:p w14:paraId="0C7EB38F" w14:textId="77777777" w:rsidR="00932EFE" w:rsidRDefault="00932EFE" w:rsidP="00932EFE">
      <w:pPr>
        <w:pStyle w:val="NormalWeb"/>
        <w:rPr>
          <w:rFonts w:ascii="IBM Plex Sans" w:hAnsi="IBM Plex Sans"/>
          <w:color w:val="000000"/>
          <w:sz w:val="27"/>
          <w:szCs w:val="27"/>
        </w:rPr>
      </w:pPr>
    </w:p>
    <w:p w14:paraId="0FE07E6F" w14:textId="77777777" w:rsidR="00394BF7" w:rsidRDefault="00394BF7"/>
    <w:sectPr w:rsidR="00394B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BM Plex Sans">
    <w:charset w:val="00"/>
    <w:family w:val="swiss"/>
    <w:pitch w:val="variable"/>
    <w:sig w:usb0="A00002EF" w:usb1="50002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E767E"/>
    <w:multiLevelType w:val="hybridMultilevel"/>
    <w:tmpl w:val="0A4E9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476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2EFE"/>
    <w:rsid w:val="00394BF7"/>
    <w:rsid w:val="00932EFE"/>
    <w:rsid w:val="009A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5710F"/>
  <w15:chartTrackingRefBased/>
  <w15:docId w15:val="{D48FB996-0415-4FB6-AF77-6046C175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2EFE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1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Hulme</dc:creator>
  <cp:keywords/>
  <dc:description/>
  <cp:lastModifiedBy>Jenny Hulme</cp:lastModifiedBy>
  <cp:revision>1</cp:revision>
  <dcterms:created xsi:type="dcterms:W3CDTF">2023-05-28T13:12:00Z</dcterms:created>
  <dcterms:modified xsi:type="dcterms:W3CDTF">2023-05-28T13:14:00Z</dcterms:modified>
</cp:coreProperties>
</file>